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3B" w:rsidRPr="001B3BF5" w:rsidRDefault="001B3BF5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F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A3B" w:rsidRPr="001B3BF5">
        <w:rPr>
          <w:rFonts w:ascii="Times New Roman" w:hAnsi="Times New Roman" w:cs="Times New Roman"/>
          <w:sz w:val="28"/>
          <w:szCs w:val="28"/>
        </w:rPr>
        <w:t>Гайденко П.П. К вопросу о генезисе новоевропейской науки // Философия науки и техники. 1998. №1. URL: https://cyberleninka.ru/article/n/k-voprosu-o-genezise-novoevropeyskoy-nauki (дата обращения: 05.09.2023).</w:t>
      </w:r>
    </w:p>
    <w:p w:rsidR="00090B5E" w:rsidRPr="00BB2754" w:rsidRDefault="001B3BF5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90B5E" w:rsidRPr="00BB2754">
        <w:rPr>
          <w:rFonts w:ascii="Times New Roman" w:hAnsi="Times New Roman" w:cs="Times New Roman"/>
          <w:sz w:val="28"/>
          <w:szCs w:val="28"/>
        </w:rPr>
        <w:t xml:space="preserve">Гайденко П.П. Христианство и генезис новоевропейского естествознания // </w:t>
      </w:r>
      <w:proofErr w:type="spellStart"/>
      <w:r w:rsidR="00090B5E" w:rsidRPr="00BB2754">
        <w:rPr>
          <w:rFonts w:ascii="Times New Roman" w:hAnsi="Times New Roman" w:cs="Times New Roman"/>
          <w:sz w:val="28"/>
          <w:szCs w:val="28"/>
        </w:rPr>
        <w:t>Философскорелигиозные</w:t>
      </w:r>
      <w:proofErr w:type="spellEnd"/>
      <w:r w:rsidR="00090B5E" w:rsidRPr="00BB2754">
        <w:rPr>
          <w:rFonts w:ascii="Times New Roman" w:hAnsi="Times New Roman" w:cs="Times New Roman"/>
          <w:sz w:val="28"/>
          <w:szCs w:val="28"/>
        </w:rPr>
        <w:t xml:space="preserve"> истоки науки. М.: </w:t>
      </w:r>
      <w:proofErr w:type="spellStart"/>
      <w:r w:rsidR="00090B5E" w:rsidRPr="00BB2754">
        <w:rPr>
          <w:rFonts w:ascii="Times New Roman" w:hAnsi="Times New Roman" w:cs="Times New Roman"/>
          <w:sz w:val="28"/>
          <w:szCs w:val="28"/>
        </w:rPr>
        <w:t>Мартис</w:t>
      </w:r>
      <w:proofErr w:type="spellEnd"/>
      <w:r w:rsidR="00090B5E" w:rsidRPr="00BB2754">
        <w:rPr>
          <w:rFonts w:ascii="Times New Roman" w:hAnsi="Times New Roman" w:cs="Times New Roman"/>
          <w:sz w:val="28"/>
          <w:szCs w:val="28"/>
        </w:rPr>
        <w:t>, ИФ РАН, 1997.</w:t>
      </w:r>
    </w:p>
    <w:p w:rsidR="00810A3B" w:rsidRDefault="001B3BF5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10A3B" w:rsidRPr="00810A3B">
        <w:rPr>
          <w:rFonts w:ascii="Times New Roman" w:hAnsi="Times New Roman" w:cs="Times New Roman"/>
          <w:sz w:val="28"/>
          <w:szCs w:val="28"/>
        </w:rPr>
        <w:t>Горелов А. А., Горелова Т. А. Сравнительный анализ научного и религиозного способов познания // Знание. Понимание. Умение. 2010. №4. URL: https://cyberleninka.ru/article/n/sravnitelnyy-analiz-nauchnogo-i-religioznogo-sposobov-poznaniya (дата обращения: 05.09.2023).</w:t>
      </w:r>
    </w:p>
    <w:p w:rsidR="00B8770A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B8770A">
        <w:rPr>
          <w:rFonts w:ascii="Times New Roman" w:hAnsi="Times New Roman" w:cs="Times New Roman"/>
          <w:sz w:val="28"/>
          <w:szCs w:val="28"/>
        </w:rPr>
        <w:t>Гусейханов</w:t>
      </w:r>
      <w:proofErr w:type="spellEnd"/>
      <w:r w:rsidR="00B8770A">
        <w:rPr>
          <w:rFonts w:ascii="Times New Roman" w:hAnsi="Times New Roman" w:cs="Times New Roman"/>
          <w:sz w:val="28"/>
          <w:szCs w:val="28"/>
        </w:rPr>
        <w:t xml:space="preserve"> </w:t>
      </w:r>
      <w:r w:rsidR="00B8770A" w:rsidRPr="00B8770A">
        <w:rPr>
          <w:rFonts w:ascii="Times New Roman" w:hAnsi="Times New Roman" w:cs="Times New Roman"/>
          <w:sz w:val="28"/>
          <w:szCs w:val="28"/>
        </w:rPr>
        <w:t>М.К.,</w:t>
      </w:r>
      <w:r w:rsidR="00B87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70A" w:rsidRPr="00B8770A">
        <w:rPr>
          <w:rFonts w:ascii="Times New Roman" w:hAnsi="Times New Roman" w:cs="Times New Roman"/>
          <w:sz w:val="28"/>
          <w:szCs w:val="28"/>
        </w:rPr>
        <w:t>Раджабов</w:t>
      </w:r>
      <w:proofErr w:type="spellEnd"/>
      <w:r w:rsidR="00B8770A">
        <w:rPr>
          <w:rFonts w:ascii="Times New Roman" w:hAnsi="Times New Roman" w:cs="Times New Roman"/>
          <w:sz w:val="28"/>
          <w:szCs w:val="28"/>
        </w:rPr>
        <w:t xml:space="preserve"> </w:t>
      </w:r>
      <w:r w:rsidR="00B8770A" w:rsidRPr="00B8770A">
        <w:rPr>
          <w:rFonts w:ascii="Times New Roman" w:hAnsi="Times New Roman" w:cs="Times New Roman"/>
          <w:sz w:val="28"/>
          <w:szCs w:val="28"/>
        </w:rPr>
        <w:t>Б.Р.</w:t>
      </w:r>
      <w:r w:rsidR="00B8770A">
        <w:rPr>
          <w:rFonts w:ascii="Times New Roman" w:hAnsi="Times New Roman" w:cs="Times New Roman"/>
          <w:sz w:val="28"/>
          <w:szCs w:val="28"/>
        </w:rPr>
        <w:t xml:space="preserve"> </w:t>
      </w:r>
      <w:r w:rsidR="00B8770A" w:rsidRPr="00B8770A">
        <w:rPr>
          <w:rFonts w:ascii="Times New Roman" w:hAnsi="Times New Roman" w:cs="Times New Roman"/>
          <w:sz w:val="28"/>
          <w:szCs w:val="28"/>
        </w:rPr>
        <w:t>Концепции современного</w:t>
      </w:r>
      <w:r w:rsidR="00B8770A">
        <w:rPr>
          <w:rFonts w:ascii="Times New Roman" w:hAnsi="Times New Roman" w:cs="Times New Roman"/>
          <w:sz w:val="28"/>
          <w:szCs w:val="28"/>
        </w:rPr>
        <w:t xml:space="preserve"> </w:t>
      </w:r>
      <w:r w:rsidR="00B8770A" w:rsidRPr="00B8770A">
        <w:rPr>
          <w:rFonts w:ascii="Times New Roman" w:hAnsi="Times New Roman" w:cs="Times New Roman"/>
          <w:sz w:val="28"/>
          <w:szCs w:val="28"/>
        </w:rPr>
        <w:t>естествознания: Учебник</w:t>
      </w:r>
      <w:r w:rsidR="00B8770A">
        <w:rPr>
          <w:rFonts w:ascii="Times New Roman" w:hAnsi="Times New Roman" w:cs="Times New Roman"/>
          <w:sz w:val="28"/>
          <w:szCs w:val="28"/>
        </w:rPr>
        <w:t xml:space="preserve"> </w:t>
      </w:r>
      <w:r w:rsidR="00B8770A" w:rsidRPr="00B8770A">
        <w:rPr>
          <w:rFonts w:ascii="Times New Roman" w:hAnsi="Times New Roman" w:cs="Times New Roman"/>
          <w:sz w:val="28"/>
          <w:szCs w:val="28"/>
        </w:rPr>
        <w:t>//</w:t>
      </w:r>
      <w:r w:rsidR="00B8770A">
        <w:rPr>
          <w:rFonts w:ascii="Times New Roman" w:hAnsi="Times New Roman" w:cs="Times New Roman"/>
          <w:sz w:val="28"/>
          <w:szCs w:val="28"/>
        </w:rPr>
        <w:t xml:space="preserve"> </w:t>
      </w:r>
      <w:r w:rsidR="00B8770A" w:rsidRPr="00B8770A">
        <w:rPr>
          <w:rFonts w:ascii="Times New Roman" w:hAnsi="Times New Roman" w:cs="Times New Roman"/>
          <w:sz w:val="28"/>
          <w:szCs w:val="28"/>
        </w:rPr>
        <w:t>М.: Дашков и Ко, 2012.</w:t>
      </w:r>
    </w:p>
    <w:p w:rsidR="00155F88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55F88" w:rsidRPr="00155F88">
        <w:rPr>
          <w:rFonts w:ascii="Times New Roman" w:hAnsi="Times New Roman" w:cs="Times New Roman"/>
          <w:sz w:val="28"/>
          <w:szCs w:val="28"/>
        </w:rPr>
        <w:t>Зеньковский</w:t>
      </w:r>
      <w:r w:rsidR="00155F88">
        <w:rPr>
          <w:rFonts w:ascii="Times New Roman" w:hAnsi="Times New Roman" w:cs="Times New Roman"/>
          <w:sz w:val="28"/>
          <w:szCs w:val="28"/>
        </w:rPr>
        <w:t xml:space="preserve"> </w:t>
      </w:r>
      <w:r w:rsidR="00155F88" w:rsidRPr="00155F88">
        <w:rPr>
          <w:rFonts w:ascii="Times New Roman" w:hAnsi="Times New Roman" w:cs="Times New Roman"/>
          <w:sz w:val="28"/>
          <w:szCs w:val="28"/>
        </w:rPr>
        <w:t>В. В</w:t>
      </w:r>
      <w:r w:rsidR="00155F88">
        <w:rPr>
          <w:rFonts w:ascii="Times New Roman" w:hAnsi="Times New Roman" w:cs="Times New Roman"/>
          <w:sz w:val="28"/>
          <w:szCs w:val="28"/>
        </w:rPr>
        <w:t>.</w:t>
      </w:r>
      <w:r w:rsidR="006E20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E20C7">
        <w:rPr>
          <w:rFonts w:ascii="Times New Roman" w:hAnsi="Times New Roman" w:cs="Times New Roman"/>
          <w:sz w:val="28"/>
          <w:szCs w:val="28"/>
        </w:rPr>
        <w:t>прот</w:t>
      </w:r>
      <w:proofErr w:type="spellEnd"/>
      <w:r w:rsidR="006E20C7">
        <w:rPr>
          <w:rFonts w:ascii="Times New Roman" w:hAnsi="Times New Roman" w:cs="Times New Roman"/>
          <w:sz w:val="28"/>
          <w:szCs w:val="28"/>
        </w:rPr>
        <w:t>.</w:t>
      </w:r>
      <w:r w:rsidR="00155F88">
        <w:rPr>
          <w:rFonts w:ascii="Times New Roman" w:hAnsi="Times New Roman" w:cs="Times New Roman"/>
          <w:sz w:val="28"/>
          <w:szCs w:val="28"/>
        </w:rPr>
        <w:t xml:space="preserve"> Апологетика. М.: Канон</w:t>
      </w:r>
      <w:r w:rsidR="00155F88" w:rsidRPr="00155F88">
        <w:rPr>
          <w:rFonts w:ascii="Times New Roman" w:hAnsi="Times New Roman" w:cs="Times New Roman"/>
          <w:sz w:val="28"/>
          <w:szCs w:val="28"/>
        </w:rPr>
        <w:t>, 1997. ‒ 560 с.</w:t>
      </w:r>
    </w:p>
    <w:p w:rsidR="006E20C7" w:rsidRPr="006E20C7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E20C7">
        <w:rPr>
          <w:rFonts w:ascii="Times New Roman" w:hAnsi="Times New Roman" w:cs="Times New Roman"/>
          <w:sz w:val="28"/>
          <w:szCs w:val="28"/>
        </w:rPr>
        <w:t xml:space="preserve">Зеньковский В.В., </w:t>
      </w:r>
      <w:proofErr w:type="spellStart"/>
      <w:r w:rsidR="006E20C7">
        <w:rPr>
          <w:rFonts w:ascii="Times New Roman" w:hAnsi="Times New Roman" w:cs="Times New Roman"/>
          <w:sz w:val="28"/>
          <w:szCs w:val="28"/>
        </w:rPr>
        <w:t>прот</w:t>
      </w:r>
      <w:proofErr w:type="spellEnd"/>
      <w:r w:rsidR="006E20C7">
        <w:rPr>
          <w:rFonts w:ascii="Times New Roman" w:hAnsi="Times New Roman" w:cs="Times New Roman"/>
          <w:sz w:val="28"/>
          <w:szCs w:val="28"/>
        </w:rPr>
        <w:t xml:space="preserve">. Вера и знание. </w:t>
      </w:r>
      <w:r w:rsidR="006E20C7" w:rsidRPr="006E20C7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683C20">
        <w:rPr>
          <w:rFonts w:ascii="Times New Roman" w:hAnsi="Times New Roman" w:cs="Times New Roman"/>
          <w:sz w:val="28"/>
          <w:szCs w:val="28"/>
        </w:rPr>
        <w:t>. —</w:t>
      </w:r>
    </w:p>
    <w:p w:rsidR="006E20C7" w:rsidRPr="006E20C7" w:rsidRDefault="006E20C7" w:rsidP="00804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0C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E20C7">
        <w:rPr>
          <w:rFonts w:ascii="Times New Roman" w:hAnsi="Times New Roman" w:cs="Times New Roman"/>
          <w:sz w:val="28"/>
          <w:szCs w:val="28"/>
        </w:rPr>
        <w:t xml:space="preserve">: </w:t>
      </w:r>
      <w:r w:rsidRPr="006E20C7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E20C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E20C7">
        <w:rPr>
          <w:rFonts w:ascii="Times New Roman" w:hAnsi="Times New Roman" w:cs="Times New Roman"/>
          <w:sz w:val="28"/>
          <w:szCs w:val="28"/>
          <w:lang w:val="en-US"/>
        </w:rPr>
        <w:t>azbyka</w:t>
      </w:r>
      <w:proofErr w:type="spellEnd"/>
      <w:r w:rsidRPr="006E20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E20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E20C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E20C7">
        <w:rPr>
          <w:rFonts w:ascii="Times New Roman" w:hAnsi="Times New Roman" w:cs="Times New Roman"/>
          <w:sz w:val="28"/>
          <w:szCs w:val="28"/>
          <w:lang w:val="en-US"/>
        </w:rPr>
        <w:t>otechnik</w:t>
      </w:r>
      <w:proofErr w:type="spellEnd"/>
      <w:r w:rsidRPr="006E20C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E20C7">
        <w:rPr>
          <w:rFonts w:ascii="Times New Roman" w:hAnsi="Times New Roman" w:cs="Times New Roman"/>
          <w:sz w:val="28"/>
          <w:szCs w:val="28"/>
          <w:lang w:val="en-US"/>
        </w:rPr>
        <w:t>Vasilij</w:t>
      </w:r>
      <w:proofErr w:type="spellEnd"/>
      <w:r w:rsidRPr="006E20C7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6E20C7">
        <w:rPr>
          <w:rFonts w:ascii="Times New Roman" w:hAnsi="Times New Roman" w:cs="Times New Roman"/>
          <w:sz w:val="28"/>
          <w:szCs w:val="28"/>
          <w:lang w:val="en-US"/>
        </w:rPr>
        <w:t>Zenkovskij</w:t>
      </w:r>
      <w:proofErr w:type="spellEnd"/>
      <w:r w:rsidRPr="006E20C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E20C7">
        <w:rPr>
          <w:rFonts w:ascii="Times New Roman" w:hAnsi="Times New Roman" w:cs="Times New Roman"/>
          <w:sz w:val="28"/>
          <w:szCs w:val="28"/>
          <w:lang w:val="en-US"/>
        </w:rPr>
        <w:t>vera</w:t>
      </w:r>
      <w:proofErr w:type="spellEnd"/>
      <w:r w:rsidRPr="006E20C7">
        <w:rPr>
          <w:rFonts w:ascii="Times New Roman" w:hAnsi="Times New Roman" w:cs="Times New Roman"/>
          <w:sz w:val="28"/>
          <w:szCs w:val="28"/>
        </w:rPr>
        <w:t>-</w:t>
      </w:r>
      <w:r w:rsidRPr="006E20C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20C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E20C7">
        <w:rPr>
          <w:rFonts w:ascii="Times New Roman" w:hAnsi="Times New Roman" w:cs="Times New Roman"/>
          <w:sz w:val="28"/>
          <w:szCs w:val="28"/>
          <w:lang w:val="en-US"/>
        </w:rPr>
        <w:t>znanie</w:t>
      </w:r>
      <w:proofErr w:type="spellEnd"/>
      <w:r w:rsidRPr="006E20C7">
        <w:rPr>
          <w:rFonts w:ascii="Times New Roman" w:hAnsi="Times New Roman" w:cs="Times New Roman"/>
          <w:sz w:val="28"/>
          <w:szCs w:val="28"/>
        </w:rPr>
        <w:t>/</w:t>
      </w:r>
    </w:p>
    <w:p w:rsidR="00090B5E" w:rsidRPr="00090B5E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B3BF5">
        <w:rPr>
          <w:rFonts w:ascii="Times New Roman" w:hAnsi="Times New Roman" w:cs="Times New Roman"/>
          <w:sz w:val="28"/>
          <w:szCs w:val="28"/>
        </w:rPr>
        <w:t xml:space="preserve">. </w:t>
      </w:r>
      <w:r w:rsidR="00090B5E" w:rsidRPr="00090B5E">
        <w:rPr>
          <w:rFonts w:ascii="Times New Roman" w:hAnsi="Times New Roman" w:cs="Times New Roman"/>
          <w:sz w:val="28"/>
          <w:szCs w:val="28"/>
        </w:rPr>
        <w:t>Камалова О.Н. Исследование эмоций и интуиции в современной философии и науке //</w:t>
      </w:r>
      <w:r w:rsidR="00A468E0">
        <w:rPr>
          <w:rFonts w:ascii="Times New Roman" w:hAnsi="Times New Roman" w:cs="Times New Roman"/>
          <w:sz w:val="28"/>
          <w:szCs w:val="28"/>
        </w:rPr>
        <w:t xml:space="preserve"> </w:t>
      </w:r>
      <w:r w:rsidR="00090B5E" w:rsidRPr="00090B5E">
        <w:rPr>
          <w:rFonts w:ascii="Times New Roman" w:hAnsi="Times New Roman" w:cs="Times New Roman"/>
          <w:sz w:val="28"/>
          <w:szCs w:val="28"/>
        </w:rPr>
        <w:t>Гуманитарные и социально-экономические науки. 2007. № 6 (37).</w:t>
      </w:r>
    </w:p>
    <w:p w:rsidR="001B3BF5" w:rsidRPr="00DD525E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B3B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B3BF5">
        <w:rPr>
          <w:rFonts w:ascii="Times New Roman" w:hAnsi="Times New Roman" w:cs="Times New Roman"/>
          <w:sz w:val="28"/>
          <w:szCs w:val="28"/>
        </w:rPr>
        <w:t>Катасонов</w:t>
      </w:r>
      <w:proofErr w:type="spellEnd"/>
      <w:r w:rsidR="001B3BF5">
        <w:rPr>
          <w:rFonts w:ascii="Times New Roman" w:hAnsi="Times New Roman" w:cs="Times New Roman"/>
          <w:sz w:val="28"/>
          <w:szCs w:val="28"/>
        </w:rPr>
        <w:t xml:space="preserve"> В.Н. Генезис науки Нового времени и протестантская экзегеза Библии. </w:t>
      </w:r>
      <w:r w:rsidR="001B3BF5" w:rsidRPr="00840E9B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6" w:history="1">
        <w:r w:rsidR="001B3BF5"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http://katasonov-vn.narod.ru/statji/razdel2/2-4_v.n.katasonov_genezis_nauki_novogo_vremeni_i_p.htm</w:t>
        </w:r>
      </w:hyperlink>
    </w:p>
    <w:p w:rsidR="00810A3B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810A3B" w:rsidRPr="00715B93">
        <w:rPr>
          <w:rFonts w:ascii="Times New Roman" w:hAnsi="Times New Roman" w:cs="Times New Roman"/>
          <w:sz w:val="28"/>
          <w:szCs w:val="28"/>
        </w:rPr>
        <w:t>Катасонов</w:t>
      </w:r>
      <w:proofErr w:type="spellEnd"/>
      <w:r w:rsidR="00810A3B" w:rsidRPr="00715B93">
        <w:rPr>
          <w:rFonts w:ascii="Times New Roman" w:hAnsi="Times New Roman" w:cs="Times New Roman"/>
          <w:sz w:val="28"/>
          <w:szCs w:val="28"/>
        </w:rPr>
        <w:t xml:space="preserve"> В</w:t>
      </w:r>
      <w:r w:rsidR="00810A3B">
        <w:rPr>
          <w:rFonts w:ascii="Times New Roman" w:hAnsi="Times New Roman" w:cs="Times New Roman"/>
          <w:sz w:val="28"/>
          <w:szCs w:val="28"/>
        </w:rPr>
        <w:t>.</w:t>
      </w:r>
      <w:r w:rsidR="001B3BF5">
        <w:rPr>
          <w:rFonts w:ascii="Times New Roman" w:hAnsi="Times New Roman" w:cs="Times New Roman"/>
          <w:sz w:val="28"/>
          <w:szCs w:val="28"/>
        </w:rPr>
        <w:t>Н.</w:t>
      </w:r>
      <w:r w:rsidR="00810A3B" w:rsidRPr="00715B93">
        <w:rPr>
          <w:rFonts w:ascii="Times New Roman" w:hAnsi="Times New Roman" w:cs="Times New Roman"/>
          <w:sz w:val="28"/>
          <w:szCs w:val="28"/>
        </w:rPr>
        <w:t xml:space="preserve"> Наука и религия (возможности новой методологии исследования) // Государство, религия, церковь в России и за рубежом. 2015. №1 (33). URL: https://cyberleninka.ru/article/n/nauka-i-religiya-vozmozhnosti-novoy-metodologii-issledovaniya (дата обращения: 05.09.2023).</w:t>
      </w:r>
    </w:p>
    <w:p w:rsidR="001B3BF5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1B3BF5" w:rsidRPr="00840E9B">
        <w:rPr>
          <w:rFonts w:ascii="Times New Roman" w:hAnsi="Times New Roman" w:cs="Times New Roman"/>
          <w:sz w:val="28"/>
          <w:szCs w:val="28"/>
        </w:rPr>
        <w:t>Кирьянов Д</w:t>
      </w:r>
      <w:r w:rsidR="001B3BF5">
        <w:rPr>
          <w:rFonts w:ascii="Times New Roman" w:hAnsi="Times New Roman" w:cs="Times New Roman"/>
          <w:sz w:val="28"/>
          <w:szCs w:val="28"/>
        </w:rPr>
        <w:t>.</w:t>
      </w:r>
      <w:r w:rsidR="001B3BF5" w:rsidRPr="00840E9B">
        <w:rPr>
          <w:rFonts w:ascii="Times New Roman" w:hAnsi="Times New Roman" w:cs="Times New Roman"/>
          <w:sz w:val="28"/>
          <w:szCs w:val="28"/>
        </w:rPr>
        <w:t xml:space="preserve"> Естественное </w:t>
      </w:r>
      <w:proofErr w:type="spellStart"/>
      <w:r w:rsidR="001B3BF5" w:rsidRPr="00840E9B">
        <w:rPr>
          <w:rFonts w:ascii="Times New Roman" w:hAnsi="Times New Roman" w:cs="Times New Roman"/>
          <w:sz w:val="28"/>
          <w:szCs w:val="28"/>
        </w:rPr>
        <w:t>богопознание</w:t>
      </w:r>
      <w:proofErr w:type="spellEnd"/>
      <w:r w:rsidR="001B3BF5" w:rsidRPr="00840E9B">
        <w:rPr>
          <w:rFonts w:ascii="Times New Roman" w:hAnsi="Times New Roman" w:cs="Times New Roman"/>
          <w:sz w:val="28"/>
          <w:szCs w:val="28"/>
        </w:rPr>
        <w:t xml:space="preserve"> в творениях святых отцов Церкви и проблемы современного диалога науки и богословия // Христианское чтение. 2011. №6. URL: https://cyberleninka.ru/article/n/estestvennoe-bogopoznanie-v-tvoreniyah-svyatyh-ottsov-tserkvi-i-problemy-sovremennogo-dialoga-nauki-i-bogosloviya-1 (дата обращения: 05.09.2023).</w:t>
      </w:r>
    </w:p>
    <w:p w:rsidR="00810A3B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="00810A3B" w:rsidRPr="00066511">
        <w:rPr>
          <w:rFonts w:ascii="Times New Roman" w:hAnsi="Times New Roman" w:cs="Times New Roman"/>
          <w:sz w:val="28"/>
          <w:szCs w:val="28"/>
        </w:rPr>
        <w:t>Коломоец</w:t>
      </w:r>
      <w:proofErr w:type="spellEnd"/>
      <w:r w:rsidR="00810A3B" w:rsidRPr="00066511">
        <w:rPr>
          <w:rFonts w:ascii="Times New Roman" w:hAnsi="Times New Roman" w:cs="Times New Roman"/>
          <w:sz w:val="28"/>
          <w:szCs w:val="28"/>
        </w:rPr>
        <w:t xml:space="preserve"> А</w:t>
      </w:r>
      <w:r w:rsidR="00810A3B">
        <w:rPr>
          <w:rFonts w:ascii="Times New Roman" w:hAnsi="Times New Roman" w:cs="Times New Roman"/>
          <w:sz w:val="28"/>
          <w:szCs w:val="28"/>
        </w:rPr>
        <w:t>.</w:t>
      </w:r>
      <w:r w:rsidR="00810A3B" w:rsidRPr="00066511">
        <w:rPr>
          <w:rFonts w:ascii="Times New Roman" w:hAnsi="Times New Roman" w:cs="Times New Roman"/>
          <w:sz w:val="28"/>
          <w:szCs w:val="28"/>
        </w:rPr>
        <w:t xml:space="preserve"> А</w:t>
      </w:r>
      <w:r w:rsidR="00810A3B">
        <w:rPr>
          <w:rFonts w:ascii="Times New Roman" w:hAnsi="Times New Roman" w:cs="Times New Roman"/>
          <w:sz w:val="28"/>
          <w:szCs w:val="28"/>
        </w:rPr>
        <w:t>.</w:t>
      </w:r>
      <w:r w:rsidR="00810A3B" w:rsidRPr="000665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0A3B" w:rsidRPr="00066511">
        <w:rPr>
          <w:rFonts w:ascii="Times New Roman" w:hAnsi="Times New Roman" w:cs="Times New Roman"/>
          <w:sz w:val="28"/>
          <w:szCs w:val="28"/>
        </w:rPr>
        <w:t>Положенкова</w:t>
      </w:r>
      <w:proofErr w:type="spellEnd"/>
      <w:r w:rsidR="00810A3B" w:rsidRPr="00066511">
        <w:rPr>
          <w:rFonts w:ascii="Times New Roman" w:hAnsi="Times New Roman" w:cs="Times New Roman"/>
          <w:sz w:val="28"/>
          <w:szCs w:val="28"/>
        </w:rPr>
        <w:t xml:space="preserve"> Е</w:t>
      </w:r>
      <w:r w:rsidR="00810A3B">
        <w:rPr>
          <w:rFonts w:ascii="Times New Roman" w:hAnsi="Times New Roman" w:cs="Times New Roman"/>
          <w:sz w:val="28"/>
          <w:szCs w:val="28"/>
        </w:rPr>
        <w:t>.</w:t>
      </w:r>
      <w:r w:rsidR="00810A3B" w:rsidRPr="00066511">
        <w:rPr>
          <w:rFonts w:ascii="Times New Roman" w:hAnsi="Times New Roman" w:cs="Times New Roman"/>
          <w:sz w:val="28"/>
          <w:szCs w:val="28"/>
        </w:rPr>
        <w:t xml:space="preserve"> Ю</w:t>
      </w:r>
      <w:r w:rsidR="00810A3B">
        <w:rPr>
          <w:rFonts w:ascii="Times New Roman" w:hAnsi="Times New Roman" w:cs="Times New Roman"/>
          <w:sz w:val="28"/>
          <w:szCs w:val="28"/>
        </w:rPr>
        <w:t>.</w:t>
      </w:r>
      <w:r w:rsidR="00810A3B" w:rsidRPr="00066511">
        <w:rPr>
          <w:rFonts w:ascii="Times New Roman" w:hAnsi="Times New Roman" w:cs="Times New Roman"/>
          <w:sz w:val="28"/>
          <w:szCs w:val="28"/>
        </w:rPr>
        <w:t xml:space="preserve"> Взаимоотношения науки и религии: исторический аспект // </w:t>
      </w:r>
      <w:proofErr w:type="spellStart"/>
      <w:r w:rsidR="00810A3B" w:rsidRPr="00066511">
        <w:rPr>
          <w:rFonts w:ascii="Times New Roman" w:hAnsi="Times New Roman" w:cs="Times New Roman"/>
          <w:sz w:val="28"/>
          <w:szCs w:val="28"/>
        </w:rPr>
        <w:t>Colloquium-journal</w:t>
      </w:r>
      <w:proofErr w:type="spellEnd"/>
      <w:r w:rsidR="00810A3B" w:rsidRPr="00066511">
        <w:rPr>
          <w:rFonts w:ascii="Times New Roman" w:hAnsi="Times New Roman" w:cs="Times New Roman"/>
          <w:sz w:val="28"/>
          <w:szCs w:val="28"/>
        </w:rPr>
        <w:t>. 2019. №1 (25). URL: https://cyberleninka.ru/article/n/vzaimootnosheniya-nauki-i-religii-istoricheskiy-aspekt (дата обращения: 05.09.2023).</w:t>
      </w:r>
    </w:p>
    <w:p w:rsidR="0080456A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830091" w:rsidRPr="00830091">
        <w:rPr>
          <w:rFonts w:ascii="Times New Roman" w:hAnsi="Times New Roman" w:cs="Times New Roman"/>
          <w:sz w:val="28"/>
          <w:szCs w:val="28"/>
        </w:rPr>
        <w:t>Концепции современного естествознания:</w:t>
      </w:r>
      <w:r w:rsidR="00830091">
        <w:rPr>
          <w:rFonts w:ascii="Times New Roman" w:hAnsi="Times New Roman" w:cs="Times New Roman"/>
          <w:sz w:val="28"/>
          <w:szCs w:val="28"/>
        </w:rPr>
        <w:t xml:space="preserve"> </w:t>
      </w:r>
      <w:r w:rsidR="00830091" w:rsidRPr="00830091">
        <w:rPr>
          <w:rFonts w:ascii="Times New Roman" w:hAnsi="Times New Roman" w:cs="Times New Roman"/>
          <w:sz w:val="28"/>
          <w:szCs w:val="28"/>
        </w:rPr>
        <w:t>учебное пособие. Издательство: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0091" w:rsidRPr="00830091">
        <w:rPr>
          <w:rFonts w:ascii="Times New Roman" w:hAnsi="Times New Roman" w:cs="Times New Roman"/>
          <w:sz w:val="28"/>
          <w:szCs w:val="28"/>
        </w:rPr>
        <w:t>Кемеровский государственный</w:t>
      </w:r>
      <w:r w:rsidR="00830091">
        <w:rPr>
          <w:rFonts w:ascii="Times New Roman" w:hAnsi="Times New Roman" w:cs="Times New Roman"/>
          <w:sz w:val="28"/>
          <w:szCs w:val="28"/>
        </w:rPr>
        <w:t xml:space="preserve"> </w:t>
      </w:r>
      <w:r w:rsidR="00830091" w:rsidRPr="00830091">
        <w:rPr>
          <w:rFonts w:ascii="Times New Roman" w:hAnsi="Times New Roman" w:cs="Times New Roman"/>
          <w:sz w:val="28"/>
          <w:szCs w:val="28"/>
        </w:rPr>
        <w:t>университет, 2014</w:t>
      </w:r>
      <w:r w:rsidR="006E20C7">
        <w:rPr>
          <w:rFonts w:ascii="Times New Roman" w:hAnsi="Times New Roman" w:cs="Times New Roman"/>
          <w:sz w:val="28"/>
          <w:szCs w:val="28"/>
        </w:rPr>
        <w:t>.</w:t>
      </w:r>
      <w:r w:rsidR="00830091" w:rsidRPr="00830091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r w:rsidR="00683C20">
        <w:rPr>
          <w:rFonts w:ascii="Times New Roman" w:hAnsi="Times New Roman" w:cs="Times New Roman"/>
          <w:sz w:val="28"/>
          <w:szCs w:val="28"/>
        </w:rPr>
        <w:t>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0091" w:rsidRPr="00E71C6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30091" w:rsidRPr="00470F36">
        <w:rPr>
          <w:rFonts w:ascii="Times New Roman" w:hAnsi="Times New Roman" w:cs="Times New Roman"/>
          <w:sz w:val="28"/>
          <w:szCs w:val="28"/>
        </w:rPr>
        <w:t>:</w:t>
      </w:r>
      <w:r w:rsidR="00830091" w:rsidRPr="00470F3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biblioclub</w:t>
        </w:r>
        <w:proofErr w:type="spellEnd"/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php</w:t>
        </w:r>
        <w:proofErr w:type="spellEnd"/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red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=278349&amp;</w:t>
        </w:r>
        <w:proofErr w:type="spellStart"/>
        <w:r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sr</w:t>
        </w:r>
        <w:proofErr w:type="spellEnd"/>
        <w:r w:rsidRPr="00827066">
          <w:rPr>
            <w:rStyle w:val="a3"/>
            <w:rFonts w:ascii="Times New Roman" w:hAnsi="Times New Roman" w:cs="Times New Roman"/>
            <w:sz w:val="28"/>
            <w:szCs w:val="28"/>
          </w:rPr>
          <w:t>=1</w:t>
        </w:r>
      </w:hyperlink>
    </w:p>
    <w:p w:rsidR="00810A3B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="00810A3B" w:rsidRPr="00142F9B">
        <w:rPr>
          <w:rFonts w:ascii="Times New Roman" w:hAnsi="Times New Roman" w:cs="Times New Roman"/>
          <w:sz w:val="28"/>
          <w:szCs w:val="28"/>
        </w:rPr>
        <w:t>Лега</w:t>
      </w:r>
      <w:proofErr w:type="spellEnd"/>
      <w:r w:rsidR="00810A3B" w:rsidRPr="00142F9B">
        <w:rPr>
          <w:rFonts w:ascii="Times New Roman" w:hAnsi="Times New Roman" w:cs="Times New Roman"/>
          <w:sz w:val="28"/>
          <w:szCs w:val="28"/>
        </w:rPr>
        <w:t xml:space="preserve"> В.П. Христианство и наука нового времени // Вестник Московского государственного лингвистического университета. Гуманитарные науки. 2017. №10 (783). URL: https://cyberleninka.ru/article/n/hristianstvo-i-nauka-novogo-vremeni (дата обращения: 05.09.2023).</w:t>
      </w:r>
    </w:p>
    <w:p w:rsidR="00090B5E" w:rsidRPr="00BB2754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proofErr w:type="spellStart"/>
      <w:r w:rsidR="00090B5E" w:rsidRPr="00090B5E">
        <w:rPr>
          <w:rFonts w:ascii="Times New Roman" w:hAnsi="Times New Roman" w:cs="Times New Roman"/>
          <w:sz w:val="28"/>
          <w:szCs w:val="28"/>
        </w:rPr>
        <w:t>Легойда</w:t>
      </w:r>
      <w:proofErr w:type="spellEnd"/>
      <w:r w:rsidR="00090B5E" w:rsidRPr="00090B5E">
        <w:rPr>
          <w:rFonts w:ascii="Times New Roman" w:hAnsi="Times New Roman" w:cs="Times New Roman"/>
          <w:sz w:val="28"/>
          <w:szCs w:val="28"/>
        </w:rPr>
        <w:t xml:space="preserve"> В.Р. «Мученики» науки: Галилей и инквизиция. </w:t>
      </w:r>
      <w:r w:rsidR="00090B5E" w:rsidRPr="00BB2754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="00BB2754" w:rsidRPr="00BB27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90B5E" w:rsidRPr="00BB2754">
        <w:rPr>
          <w:rFonts w:ascii="Times New Roman" w:hAnsi="Times New Roman" w:cs="Times New Roman"/>
          <w:sz w:val="28"/>
          <w:szCs w:val="28"/>
          <w:lang w:val="en-US"/>
        </w:rPr>
        <w:t>http://www.pravmir.ru/mucheniki-nauki-galilej-i-inkviziciya</w:t>
      </w:r>
    </w:p>
    <w:p w:rsidR="00BB2754" w:rsidRPr="00BB2754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="00090B5E" w:rsidRPr="00090B5E">
        <w:rPr>
          <w:rFonts w:ascii="Times New Roman" w:hAnsi="Times New Roman" w:cs="Times New Roman"/>
          <w:sz w:val="28"/>
          <w:szCs w:val="28"/>
        </w:rPr>
        <w:t>Легойда</w:t>
      </w:r>
      <w:proofErr w:type="spellEnd"/>
      <w:r w:rsidR="00090B5E" w:rsidRPr="00090B5E">
        <w:rPr>
          <w:rFonts w:ascii="Times New Roman" w:hAnsi="Times New Roman" w:cs="Times New Roman"/>
          <w:sz w:val="28"/>
          <w:szCs w:val="28"/>
        </w:rPr>
        <w:t xml:space="preserve"> В.</w:t>
      </w:r>
      <w:proofErr w:type="gramStart"/>
      <w:r w:rsidR="00090B5E" w:rsidRPr="00090B5E">
        <w:rPr>
          <w:rFonts w:ascii="Times New Roman" w:hAnsi="Times New Roman" w:cs="Times New Roman"/>
          <w:sz w:val="28"/>
          <w:szCs w:val="28"/>
        </w:rPr>
        <w:t>Р.</w:t>
      </w:r>
      <w:proofErr w:type="gramEnd"/>
      <w:r w:rsidR="00090B5E" w:rsidRPr="00090B5E">
        <w:rPr>
          <w:rFonts w:ascii="Times New Roman" w:hAnsi="Times New Roman" w:cs="Times New Roman"/>
          <w:sz w:val="28"/>
          <w:szCs w:val="28"/>
        </w:rPr>
        <w:t xml:space="preserve"> За что сожгли Джордано Бруно? </w:t>
      </w:r>
      <w:r w:rsidR="00090B5E" w:rsidRPr="00BB2754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="00BB2754" w:rsidRPr="00BB275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history="1">
        <w:r w:rsidR="00BB2754" w:rsidRPr="008270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http://www.pravmir.ru/za-chto-sozhgli-dzhordano-bruno-1</w:t>
        </w:r>
      </w:hyperlink>
    </w:p>
    <w:p w:rsidR="0080456A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="00090B5E" w:rsidRPr="00090B5E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="00090B5E" w:rsidRPr="00090B5E">
        <w:rPr>
          <w:rFonts w:ascii="Times New Roman" w:hAnsi="Times New Roman" w:cs="Times New Roman"/>
          <w:sz w:val="28"/>
          <w:szCs w:val="28"/>
        </w:rPr>
        <w:t xml:space="preserve"> Т.П., </w:t>
      </w:r>
      <w:proofErr w:type="spellStart"/>
      <w:r w:rsidR="00090B5E" w:rsidRPr="00090B5E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="00090B5E" w:rsidRPr="00090B5E">
        <w:rPr>
          <w:rFonts w:ascii="Times New Roman" w:hAnsi="Times New Roman" w:cs="Times New Roman"/>
          <w:sz w:val="28"/>
          <w:szCs w:val="28"/>
        </w:rPr>
        <w:t xml:space="preserve"> Д.В., Несмеянов Е.Е. «Науки о природе» и «науки о духе»: судьба старой</w:t>
      </w:r>
      <w:r w:rsidR="00456A06">
        <w:rPr>
          <w:rFonts w:ascii="Times New Roman" w:hAnsi="Times New Roman" w:cs="Times New Roman"/>
          <w:sz w:val="28"/>
          <w:szCs w:val="28"/>
        </w:rPr>
        <w:t xml:space="preserve"> </w:t>
      </w:r>
      <w:r w:rsidR="00090B5E" w:rsidRPr="00090B5E">
        <w:rPr>
          <w:rFonts w:ascii="Times New Roman" w:hAnsi="Times New Roman" w:cs="Times New Roman"/>
          <w:sz w:val="28"/>
          <w:szCs w:val="28"/>
        </w:rPr>
        <w:t>дилеммы // Гуманитарные и социально-эконо</w:t>
      </w:r>
      <w:r>
        <w:rPr>
          <w:rFonts w:ascii="Times New Roman" w:hAnsi="Times New Roman" w:cs="Times New Roman"/>
          <w:sz w:val="28"/>
          <w:szCs w:val="28"/>
        </w:rPr>
        <w:t>мические науки. 2015. № 1 (80).</w:t>
      </w:r>
    </w:p>
    <w:p w:rsidR="001B3BF5" w:rsidRPr="00DD525E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1B3BF5" w:rsidRPr="002D64D1">
        <w:rPr>
          <w:rFonts w:ascii="Times New Roman" w:hAnsi="Times New Roman" w:cs="Times New Roman"/>
          <w:sz w:val="28"/>
          <w:szCs w:val="28"/>
        </w:rPr>
        <w:t xml:space="preserve">Микешина Л. А. П. А. Флоренский: между религиозно-антропологической и рационально-критической философией познания в «Столпе и утверждении истины» // </w:t>
      </w:r>
      <w:proofErr w:type="spellStart"/>
      <w:r w:rsidR="001B3BF5" w:rsidRPr="002D64D1">
        <w:rPr>
          <w:rFonts w:ascii="Times New Roman" w:hAnsi="Times New Roman" w:cs="Times New Roman"/>
          <w:sz w:val="28"/>
          <w:szCs w:val="28"/>
        </w:rPr>
        <w:t>Epistemology</w:t>
      </w:r>
      <w:proofErr w:type="spellEnd"/>
      <w:r w:rsidR="001B3BF5" w:rsidRPr="002D64D1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="001B3BF5" w:rsidRPr="002D64D1">
        <w:rPr>
          <w:rFonts w:ascii="Times New Roman" w:hAnsi="Times New Roman" w:cs="Times New Roman"/>
          <w:sz w:val="28"/>
          <w:szCs w:val="28"/>
        </w:rPr>
        <w:t>Philosophy</w:t>
      </w:r>
      <w:proofErr w:type="spellEnd"/>
      <w:r w:rsidR="001B3BF5" w:rsidRPr="002D64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BF5" w:rsidRPr="002D64D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1B3BF5" w:rsidRPr="002D64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BF5" w:rsidRPr="002D64D1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="001B3BF5" w:rsidRPr="002D64D1">
        <w:rPr>
          <w:rFonts w:ascii="Times New Roman" w:hAnsi="Times New Roman" w:cs="Times New Roman"/>
          <w:sz w:val="28"/>
          <w:szCs w:val="28"/>
        </w:rPr>
        <w:t>. 2008. №4. URL: https://cyberleninka.ru/article/n/p-a-florenskiy-mezhdu-religiozno-antropologicheskoy-i-ratsionalno-kriticheskoy-filosofiey-poznaniya-v-stolpe-i-utverzhdenii-istiny (дата обращения: 05.09.2023).</w:t>
      </w:r>
    </w:p>
    <w:p w:rsidR="001B3BF5" w:rsidRPr="00683C20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F64541" w:rsidRPr="00F64541">
        <w:rPr>
          <w:rFonts w:ascii="Times New Roman" w:hAnsi="Times New Roman" w:cs="Times New Roman"/>
          <w:sz w:val="28"/>
          <w:szCs w:val="28"/>
        </w:rPr>
        <w:t>Наука – философия – религия: в поисках</w:t>
      </w:r>
      <w:r w:rsidR="00F64541">
        <w:rPr>
          <w:rFonts w:ascii="Times New Roman" w:hAnsi="Times New Roman" w:cs="Times New Roman"/>
          <w:sz w:val="28"/>
          <w:szCs w:val="28"/>
        </w:rPr>
        <w:t xml:space="preserve"> </w:t>
      </w:r>
      <w:r w:rsidR="00F64541" w:rsidRPr="00F64541">
        <w:rPr>
          <w:rFonts w:ascii="Times New Roman" w:hAnsi="Times New Roman" w:cs="Times New Roman"/>
          <w:sz w:val="28"/>
          <w:szCs w:val="28"/>
        </w:rPr>
        <w:t>общего знаменателя. Издательство: ИФ</w:t>
      </w:r>
      <w:r w:rsidR="00F64541">
        <w:rPr>
          <w:rFonts w:ascii="Times New Roman" w:hAnsi="Times New Roman" w:cs="Times New Roman"/>
          <w:sz w:val="28"/>
          <w:szCs w:val="28"/>
        </w:rPr>
        <w:t xml:space="preserve"> </w:t>
      </w:r>
      <w:r w:rsidR="00F64541" w:rsidRPr="00F64541">
        <w:rPr>
          <w:rFonts w:ascii="Times New Roman" w:hAnsi="Times New Roman" w:cs="Times New Roman"/>
          <w:sz w:val="28"/>
          <w:szCs w:val="28"/>
        </w:rPr>
        <w:t>РАН, 2004 [Электронный ресурс]</w:t>
      </w:r>
      <w:r w:rsidR="00683C20">
        <w:rPr>
          <w:rFonts w:ascii="Times New Roman" w:hAnsi="Times New Roman" w:cs="Times New Roman"/>
          <w:sz w:val="28"/>
          <w:szCs w:val="28"/>
        </w:rPr>
        <w:t>. —</w:t>
      </w:r>
      <w:r w:rsidR="00F64541" w:rsidRPr="00F64541">
        <w:rPr>
          <w:rFonts w:ascii="Times New Roman" w:hAnsi="Times New Roman" w:cs="Times New Roman"/>
          <w:sz w:val="28"/>
          <w:szCs w:val="28"/>
        </w:rPr>
        <w:t xml:space="preserve"> </w:t>
      </w:r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64541" w:rsidRPr="00683C20">
        <w:rPr>
          <w:rFonts w:ascii="Times New Roman" w:hAnsi="Times New Roman" w:cs="Times New Roman"/>
          <w:sz w:val="28"/>
          <w:szCs w:val="28"/>
        </w:rPr>
        <w:t>:</w:t>
      </w:r>
      <w:r w:rsidR="00F64541" w:rsidRPr="00683C20">
        <w:rPr>
          <w:rFonts w:ascii="Times New Roman" w:hAnsi="Times New Roman" w:cs="Times New Roman"/>
          <w:sz w:val="28"/>
          <w:szCs w:val="28"/>
        </w:rPr>
        <w:t xml:space="preserve"> </w:t>
      </w:r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64541" w:rsidRPr="00683C20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biblioclub</w:t>
      </w:r>
      <w:proofErr w:type="spellEnd"/>
      <w:r w:rsidR="00F64541" w:rsidRPr="00683C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64541" w:rsidRPr="00683C20">
        <w:rPr>
          <w:rFonts w:ascii="Times New Roman" w:hAnsi="Times New Roman" w:cs="Times New Roman"/>
          <w:sz w:val="28"/>
          <w:szCs w:val="28"/>
        </w:rPr>
        <w:t>/</w:t>
      </w:r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index</w:t>
      </w:r>
      <w:r w:rsidR="00F64541" w:rsidRPr="00683C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 w:rsidR="00F64541" w:rsidRPr="00683C20">
        <w:rPr>
          <w:rFonts w:ascii="Times New Roman" w:hAnsi="Times New Roman" w:cs="Times New Roman"/>
          <w:sz w:val="28"/>
          <w:szCs w:val="28"/>
        </w:rPr>
        <w:t>?</w:t>
      </w:r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="00F64541" w:rsidRPr="00683C20">
        <w:rPr>
          <w:rFonts w:ascii="Times New Roman" w:hAnsi="Times New Roman" w:cs="Times New Roman"/>
          <w:sz w:val="28"/>
          <w:szCs w:val="28"/>
        </w:rPr>
        <w:t>=</w:t>
      </w:r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F64541" w:rsidRPr="00683C20">
        <w:rPr>
          <w:rFonts w:ascii="Times New Roman" w:hAnsi="Times New Roman" w:cs="Times New Roman"/>
          <w:sz w:val="28"/>
          <w:szCs w:val="28"/>
        </w:rPr>
        <w:t>_</w:t>
      </w:r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="00F64541" w:rsidRPr="00683C20">
        <w:rPr>
          <w:rFonts w:ascii="Times New Roman" w:hAnsi="Times New Roman" w:cs="Times New Roman"/>
          <w:sz w:val="28"/>
          <w:szCs w:val="28"/>
        </w:rPr>
        <w:t>&amp;</w:t>
      </w:r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F64541" w:rsidRPr="00683C20">
        <w:rPr>
          <w:rFonts w:ascii="Times New Roman" w:hAnsi="Times New Roman" w:cs="Times New Roman"/>
          <w:sz w:val="28"/>
          <w:szCs w:val="28"/>
        </w:rPr>
        <w:t>=42109&amp;</w:t>
      </w:r>
      <w:proofErr w:type="spellStart"/>
      <w:r w:rsidR="00F64541" w:rsidRPr="00683C20">
        <w:rPr>
          <w:rFonts w:ascii="Times New Roman" w:hAnsi="Times New Roman" w:cs="Times New Roman"/>
          <w:sz w:val="28"/>
          <w:szCs w:val="28"/>
          <w:lang w:val="en-US"/>
        </w:rPr>
        <w:t>sr</w:t>
      </w:r>
      <w:proofErr w:type="spellEnd"/>
      <w:r w:rsidR="00F64541" w:rsidRPr="00683C20">
        <w:rPr>
          <w:rFonts w:ascii="Times New Roman" w:hAnsi="Times New Roman" w:cs="Times New Roman"/>
          <w:sz w:val="28"/>
          <w:szCs w:val="28"/>
        </w:rPr>
        <w:t>=1</w:t>
      </w:r>
    </w:p>
    <w:p w:rsidR="000123AC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0123AC" w:rsidRPr="000123AC">
        <w:rPr>
          <w:rFonts w:ascii="Times New Roman" w:hAnsi="Times New Roman" w:cs="Times New Roman"/>
          <w:sz w:val="28"/>
          <w:szCs w:val="28"/>
        </w:rPr>
        <w:t>Осипов А. И. Путь разума в поисках истины. М.: 2013. https://lib.pravmir.ru/li</w:t>
      </w:r>
      <w:r w:rsidR="00470F36">
        <w:rPr>
          <w:rFonts w:ascii="Times New Roman" w:hAnsi="Times New Roman" w:cs="Times New Roman"/>
          <w:sz w:val="28"/>
          <w:szCs w:val="28"/>
        </w:rPr>
        <w:t>brary/book/1924</w:t>
      </w:r>
    </w:p>
    <w:p w:rsidR="00470F36" w:rsidRPr="00470F36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470F36">
        <w:rPr>
          <w:rFonts w:ascii="Times New Roman" w:hAnsi="Times New Roman" w:cs="Times New Roman"/>
          <w:sz w:val="28"/>
          <w:szCs w:val="28"/>
        </w:rPr>
        <w:t>Протоиерей Михаил Ч</w:t>
      </w:r>
      <w:r w:rsidR="00470F36" w:rsidRPr="00470F36">
        <w:rPr>
          <w:rFonts w:ascii="Times New Roman" w:hAnsi="Times New Roman" w:cs="Times New Roman"/>
          <w:sz w:val="28"/>
          <w:szCs w:val="28"/>
        </w:rPr>
        <w:t>ельцов</w:t>
      </w:r>
      <w:r w:rsidR="00470F36">
        <w:rPr>
          <w:rFonts w:ascii="Times New Roman" w:hAnsi="Times New Roman" w:cs="Times New Roman"/>
          <w:sz w:val="28"/>
          <w:szCs w:val="28"/>
        </w:rPr>
        <w:t>. Христианское миросозерцание</w:t>
      </w:r>
      <w:proofErr w:type="gramStart"/>
      <w:r w:rsidR="00470F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0F36">
        <w:rPr>
          <w:rFonts w:ascii="Times New Roman" w:hAnsi="Times New Roman" w:cs="Times New Roman"/>
          <w:sz w:val="28"/>
          <w:szCs w:val="28"/>
        </w:rPr>
        <w:t xml:space="preserve"> О</w:t>
      </w:r>
      <w:r w:rsidR="00470F36" w:rsidRPr="00470F36">
        <w:rPr>
          <w:rFonts w:ascii="Times New Roman" w:hAnsi="Times New Roman" w:cs="Times New Roman"/>
          <w:sz w:val="28"/>
          <w:szCs w:val="28"/>
        </w:rPr>
        <w:t>сновные религиозные истины</w:t>
      </w:r>
      <w:r w:rsidR="00470F36">
        <w:rPr>
          <w:rFonts w:ascii="Times New Roman" w:hAnsi="Times New Roman" w:cs="Times New Roman"/>
          <w:sz w:val="28"/>
          <w:szCs w:val="28"/>
        </w:rPr>
        <w:t xml:space="preserve">. </w:t>
      </w:r>
      <w:r w:rsidR="00470F36" w:rsidRPr="00470F36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683C20">
        <w:rPr>
          <w:rFonts w:ascii="Times New Roman" w:hAnsi="Times New Roman" w:cs="Times New Roman"/>
          <w:sz w:val="28"/>
          <w:szCs w:val="28"/>
        </w:rPr>
        <w:t>. —</w:t>
      </w:r>
      <w:r w:rsidR="00470F36" w:rsidRPr="00470F36">
        <w:rPr>
          <w:rFonts w:ascii="Times New Roman" w:hAnsi="Times New Roman" w:cs="Times New Roman"/>
          <w:sz w:val="28"/>
          <w:szCs w:val="28"/>
        </w:rPr>
        <w:t xml:space="preserve"> URL:</w:t>
      </w:r>
      <w:r w:rsidR="00470F3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6E20C7" w:rsidRPr="00827066">
          <w:rPr>
            <w:rStyle w:val="a3"/>
            <w:rFonts w:ascii="Times New Roman" w:hAnsi="Times New Roman" w:cs="Times New Roman"/>
            <w:sz w:val="28"/>
            <w:szCs w:val="28"/>
          </w:rPr>
          <w:t>https://predanie.ru/book/72285-hristianskoe-mirosozercanie-1-osnovnye-religioznye-istiny/</w:t>
        </w:r>
      </w:hyperlink>
      <w:r w:rsidR="006E20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25E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DD525E" w:rsidRPr="00DD525E">
        <w:rPr>
          <w:rFonts w:ascii="Times New Roman" w:hAnsi="Times New Roman" w:cs="Times New Roman"/>
          <w:sz w:val="28"/>
          <w:szCs w:val="28"/>
        </w:rPr>
        <w:t>Смирнов С</w:t>
      </w:r>
      <w:r w:rsidR="00DD525E">
        <w:rPr>
          <w:rFonts w:ascii="Times New Roman" w:hAnsi="Times New Roman" w:cs="Times New Roman"/>
          <w:sz w:val="28"/>
          <w:szCs w:val="28"/>
        </w:rPr>
        <w:t>.</w:t>
      </w:r>
      <w:r w:rsidR="00DD525E" w:rsidRPr="00DD525E">
        <w:rPr>
          <w:rFonts w:ascii="Times New Roman" w:hAnsi="Times New Roman" w:cs="Times New Roman"/>
          <w:sz w:val="28"/>
          <w:szCs w:val="28"/>
        </w:rPr>
        <w:t xml:space="preserve"> А</w:t>
      </w:r>
      <w:r w:rsidR="00DD525E">
        <w:rPr>
          <w:rFonts w:ascii="Times New Roman" w:hAnsi="Times New Roman" w:cs="Times New Roman"/>
          <w:sz w:val="28"/>
          <w:szCs w:val="28"/>
        </w:rPr>
        <w:t>.</w:t>
      </w:r>
      <w:r w:rsidR="00DD525E" w:rsidRPr="00DD525E">
        <w:rPr>
          <w:rFonts w:ascii="Times New Roman" w:hAnsi="Times New Roman" w:cs="Times New Roman"/>
          <w:sz w:val="28"/>
          <w:szCs w:val="28"/>
        </w:rPr>
        <w:t xml:space="preserve"> Соотношение веры и знания: история и современность // </w:t>
      </w:r>
      <w:proofErr w:type="spellStart"/>
      <w:r w:rsidR="00DD525E" w:rsidRPr="00DD525E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="00DD525E" w:rsidRPr="00DD525E">
        <w:rPr>
          <w:rFonts w:ascii="Times New Roman" w:hAnsi="Times New Roman" w:cs="Times New Roman"/>
          <w:sz w:val="28"/>
          <w:szCs w:val="28"/>
        </w:rPr>
        <w:t>. Том</w:t>
      </w:r>
      <w:proofErr w:type="gramStart"/>
      <w:r w:rsidR="00DD525E" w:rsidRPr="00DD52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D525E" w:rsidRPr="00DD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525E" w:rsidRPr="00DD525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D525E" w:rsidRPr="00DD525E">
        <w:rPr>
          <w:rFonts w:ascii="Times New Roman" w:hAnsi="Times New Roman" w:cs="Times New Roman"/>
          <w:sz w:val="28"/>
          <w:szCs w:val="28"/>
        </w:rPr>
        <w:t>ос. ун-та. 2008. №</w:t>
      </w:r>
      <w:r w:rsidR="00DD525E">
        <w:rPr>
          <w:rFonts w:ascii="Times New Roman" w:hAnsi="Times New Roman" w:cs="Times New Roman"/>
          <w:sz w:val="28"/>
          <w:szCs w:val="28"/>
        </w:rPr>
        <w:t xml:space="preserve"> </w:t>
      </w:r>
      <w:r w:rsidR="00DD525E" w:rsidRPr="00DD525E">
        <w:rPr>
          <w:rFonts w:ascii="Times New Roman" w:hAnsi="Times New Roman" w:cs="Times New Roman"/>
          <w:sz w:val="28"/>
          <w:szCs w:val="28"/>
        </w:rPr>
        <w:t xml:space="preserve">313. </w:t>
      </w:r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D525E" w:rsidRPr="00DD525E">
        <w:rPr>
          <w:rFonts w:ascii="Times New Roman" w:hAnsi="Times New Roman" w:cs="Times New Roman"/>
          <w:sz w:val="28"/>
          <w:szCs w:val="28"/>
        </w:rPr>
        <w:t xml:space="preserve">: </w:t>
      </w:r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DD525E" w:rsidRPr="00DD525E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="00DD525E" w:rsidRPr="00DD52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D525E" w:rsidRPr="00DD525E">
        <w:rPr>
          <w:rFonts w:ascii="Times New Roman" w:hAnsi="Times New Roman" w:cs="Times New Roman"/>
          <w:sz w:val="28"/>
          <w:szCs w:val="28"/>
        </w:rPr>
        <w:t>/</w:t>
      </w:r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="00DD525E" w:rsidRPr="00DD525E">
        <w:rPr>
          <w:rFonts w:ascii="Times New Roman" w:hAnsi="Times New Roman" w:cs="Times New Roman"/>
          <w:sz w:val="28"/>
          <w:szCs w:val="28"/>
        </w:rPr>
        <w:t>/</w:t>
      </w:r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D525E" w:rsidRPr="00DD525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sootnoshenie</w:t>
      </w:r>
      <w:proofErr w:type="spellEnd"/>
      <w:r w:rsidR="00DD525E" w:rsidRPr="00DD525E">
        <w:rPr>
          <w:rFonts w:ascii="Times New Roman" w:hAnsi="Times New Roman" w:cs="Times New Roman"/>
          <w:sz w:val="28"/>
          <w:szCs w:val="28"/>
        </w:rPr>
        <w:t>-</w:t>
      </w:r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="00DD525E" w:rsidRPr="00DD525E">
        <w:rPr>
          <w:rFonts w:ascii="Times New Roman" w:hAnsi="Times New Roman" w:cs="Times New Roman"/>
          <w:sz w:val="28"/>
          <w:szCs w:val="28"/>
        </w:rPr>
        <w:t>-</w:t>
      </w:r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D525E" w:rsidRPr="00DD525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znaniya</w:t>
      </w:r>
      <w:proofErr w:type="spellEnd"/>
      <w:r w:rsidR="00DD525E" w:rsidRPr="00DD525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istoriya</w:t>
      </w:r>
      <w:proofErr w:type="spellEnd"/>
      <w:r w:rsidR="00DD525E" w:rsidRPr="00DD525E">
        <w:rPr>
          <w:rFonts w:ascii="Times New Roman" w:hAnsi="Times New Roman" w:cs="Times New Roman"/>
          <w:sz w:val="28"/>
          <w:szCs w:val="28"/>
        </w:rPr>
        <w:t>-</w:t>
      </w:r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D525E" w:rsidRPr="00DD525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D525E" w:rsidRPr="00DD525E">
        <w:rPr>
          <w:rFonts w:ascii="Times New Roman" w:hAnsi="Times New Roman" w:cs="Times New Roman"/>
          <w:sz w:val="28"/>
          <w:szCs w:val="28"/>
          <w:lang w:val="en-US"/>
        </w:rPr>
        <w:t>sovremennost</w:t>
      </w:r>
      <w:proofErr w:type="spellEnd"/>
      <w:r w:rsidR="00DD525E" w:rsidRPr="00DD525E">
        <w:rPr>
          <w:rFonts w:ascii="Times New Roman" w:hAnsi="Times New Roman" w:cs="Times New Roman"/>
          <w:sz w:val="28"/>
          <w:szCs w:val="28"/>
        </w:rPr>
        <w:t xml:space="preserve"> (дата обращения: 05.09.2023).</w:t>
      </w:r>
    </w:p>
    <w:p w:rsidR="002D64D1" w:rsidRDefault="0080456A" w:rsidP="0080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bookmarkStart w:id="0" w:name="_GoBack"/>
      <w:bookmarkEnd w:id="0"/>
      <w:r w:rsidR="002D64D1" w:rsidRPr="002D64D1">
        <w:rPr>
          <w:rFonts w:ascii="Times New Roman" w:hAnsi="Times New Roman" w:cs="Times New Roman"/>
          <w:sz w:val="28"/>
          <w:szCs w:val="28"/>
        </w:rPr>
        <w:t>Сухоруких А</w:t>
      </w:r>
      <w:r w:rsidR="002D64D1">
        <w:rPr>
          <w:rFonts w:ascii="Times New Roman" w:hAnsi="Times New Roman" w:cs="Times New Roman"/>
          <w:sz w:val="28"/>
          <w:szCs w:val="28"/>
        </w:rPr>
        <w:t>.</w:t>
      </w:r>
      <w:r w:rsidR="002D64D1" w:rsidRPr="002D64D1">
        <w:rPr>
          <w:rFonts w:ascii="Times New Roman" w:hAnsi="Times New Roman" w:cs="Times New Roman"/>
          <w:sz w:val="28"/>
          <w:szCs w:val="28"/>
        </w:rPr>
        <w:t xml:space="preserve"> В</w:t>
      </w:r>
      <w:r w:rsidR="002D64D1">
        <w:rPr>
          <w:rFonts w:ascii="Times New Roman" w:hAnsi="Times New Roman" w:cs="Times New Roman"/>
          <w:sz w:val="28"/>
          <w:szCs w:val="28"/>
        </w:rPr>
        <w:t>.</w:t>
      </w:r>
      <w:r w:rsidR="002D64D1" w:rsidRPr="002D64D1">
        <w:rPr>
          <w:rFonts w:ascii="Times New Roman" w:hAnsi="Times New Roman" w:cs="Times New Roman"/>
          <w:sz w:val="28"/>
          <w:szCs w:val="28"/>
        </w:rPr>
        <w:t xml:space="preserve"> Вопрос когерентности веры и научного </w:t>
      </w:r>
      <w:proofErr w:type="spellStart"/>
      <w:r w:rsidR="002D64D1" w:rsidRPr="002D64D1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="002D64D1" w:rsidRPr="002D64D1">
        <w:rPr>
          <w:rFonts w:ascii="Times New Roman" w:hAnsi="Times New Roman" w:cs="Times New Roman"/>
          <w:sz w:val="28"/>
          <w:szCs w:val="28"/>
        </w:rPr>
        <w:t xml:space="preserve"> как основы процесса познания // ИСОМ. 2014. №4. URL: https://cyberleninka.ru/article/n/vopros-kogerentnosti-very-i-nauchnogo-gnozisa-kak-osnovy-protsessa-poznaniya (дата обращения: 05.09.2023).</w:t>
      </w:r>
    </w:p>
    <w:sectPr w:rsidR="002D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678"/>
    <w:multiLevelType w:val="hybridMultilevel"/>
    <w:tmpl w:val="51B627EC"/>
    <w:lvl w:ilvl="0" w:tplc="13CCEF1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37372E"/>
    <w:multiLevelType w:val="hybridMultilevel"/>
    <w:tmpl w:val="F428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D4"/>
    <w:rsid w:val="000123AC"/>
    <w:rsid w:val="00066511"/>
    <w:rsid w:val="00090B5E"/>
    <w:rsid w:val="00142F9B"/>
    <w:rsid w:val="00155F88"/>
    <w:rsid w:val="001B3BF5"/>
    <w:rsid w:val="002D64D1"/>
    <w:rsid w:val="00456A06"/>
    <w:rsid w:val="00470F36"/>
    <w:rsid w:val="004976B1"/>
    <w:rsid w:val="005E4BD4"/>
    <w:rsid w:val="00653077"/>
    <w:rsid w:val="00683C20"/>
    <w:rsid w:val="006E20C7"/>
    <w:rsid w:val="00715B93"/>
    <w:rsid w:val="0080456A"/>
    <w:rsid w:val="00810A3B"/>
    <w:rsid w:val="00830091"/>
    <w:rsid w:val="00840E9B"/>
    <w:rsid w:val="00A468E0"/>
    <w:rsid w:val="00B8770A"/>
    <w:rsid w:val="00BB2754"/>
    <w:rsid w:val="00CD7451"/>
    <w:rsid w:val="00D36BAA"/>
    <w:rsid w:val="00DD525E"/>
    <w:rsid w:val="00E71C65"/>
    <w:rsid w:val="00F6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525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D7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525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D7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mir.ru/za-chto-sozhgli-dzhordano-bruno-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_red&amp;id=278349&amp;s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tasonov-vn.narod.ru/statji/razdel2/2-4_v.n.katasonov_genezis_nauki_novogo_vremeni_i_p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edanie.ru/book/72285-hristianskoe-mirosozercanie-1-osnovnye-religioznye-istin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2023-08-31T18:13:00Z</dcterms:created>
  <dcterms:modified xsi:type="dcterms:W3CDTF">2023-09-05T08:47:00Z</dcterms:modified>
</cp:coreProperties>
</file>